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04C4B" w14:textId="316E0B07" w:rsidR="0097040E" w:rsidRPr="00531369" w:rsidRDefault="00531369" w:rsidP="002348C4">
      <w:pPr>
        <w:rPr>
          <w:rFonts w:ascii="Cambria" w:hAnsi="Cambria" w:cs="Calibri"/>
          <w:b/>
          <w:color w:val="2F5496" w:themeColor="accent1" w:themeShade="BF"/>
          <w:sz w:val="32"/>
          <w:szCs w:val="32"/>
        </w:rPr>
      </w:pPr>
      <w:bookmarkStart w:id="0" w:name="_Toc9428601"/>
      <w:r>
        <w:rPr>
          <w:rFonts w:ascii="Cambria" w:hAnsi="Cambria" w:cs="Calibri"/>
          <w:b/>
          <w:color w:val="2F5496" w:themeColor="accent1" w:themeShade="BF"/>
          <w:sz w:val="32"/>
          <w:szCs w:val="32"/>
        </w:rPr>
        <w:t>A</w:t>
      </w:r>
      <w:r w:rsidR="0097040E" w:rsidRPr="00531369">
        <w:rPr>
          <w:rFonts w:ascii="Cambria" w:hAnsi="Cambria" w:cs="Calibri"/>
          <w:b/>
          <w:color w:val="2F5496" w:themeColor="accent1" w:themeShade="BF"/>
          <w:sz w:val="32"/>
          <w:szCs w:val="32"/>
        </w:rPr>
        <w:t>W</w:t>
      </w:r>
      <w:r w:rsidR="00A1585C">
        <w:rPr>
          <w:rFonts w:ascii="Cambria" w:hAnsi="Cambria" w:cs="Calibri"/>
          <w:b/>
          <w:color w:val="2F5496" w:themeColor="accent1" w:themeShade="BF"/>
          <w:sz w:val="32"/>
          <w:szCs w:val="32"/>
        </w:rPr>
        <w:t>9</w:t>
      </w:r>
      <w:r w:rsidR="002348C4" w:rsidRPr="00531369">
        <w:rPr>
          <w:rFonts w:ascii="Cambria" w:hAnsi="Cambria" w:cs="Calibri"/>
          <w:b/>
          <w:color w:val="2F5496" w:themeColor="accent1" w:themeShade="BF"/>
          <w:sz w:val="32"/>
          <w:szCs w:val="32"/>
        </w:rPr>
        <w:t>h</w:t>
      </w:r>
      <w:r w:rsidR="0097040E" w:rsidRPr="00531369">
        <w:rPr>
          <w:rFonts w:ascii="Cambria" w:hAnsi="Cambria" w:cs="Calibri"/>
          <w:b/>
          <w:color w:val="2F5496" w:themeColor="accent1" w:themeShade="BF"/>
          <w:sz w:val="32"/>
          <w:szCs w:val="32"/>
        </w:rPr>
        <w:t xml:space="preserve"> Significance of autocorrelation coefficients</w:t>
      </w:r>
      <w:r w:rsidR="005936C7" w:rsidRPr="00531369">
        <w:rPr>
          <w:rFonts w:ascii="Cambria" w:hAnsi="Cambria" w:cs="Calibri"/>
          <w:b/>
          <w:color w:val="2F5496" w:themeColor="accent1" w:themeShade="BF"/>
          <w:sz w:val="32"/>
          <w:szCs w:val="32"/>
        </w:rPr>
        <w:t xml:space="preserve"> and evaluation</w:t>
      </w:r>
      <w:bookmarkEnd w:id="0"/>
    </w:p>
    <w:p w14:paraId="076BE2F8" w14:textId="77777777" w:rsidR="0097040E" w:rsidRPr="00531369" w:rsidRDefault="0097040E" w:rsidP="0097040E">
      <w:pPr>
        <w:rPr>
          <w:rFonts w:ascii="Cambria" w:hAnsi="Cambria"/>
          <w:sz w:val="24"/>
          <w:szCs w:val="24"/>
        </w:rPr>
      </w:pPr>
    </w:p>
    <w:p w14:paraId="50EEF22D" w14:textId="426C7601" w:rsidR="005936C7" w:rsidRPr="00531369" w:rsidRDefault="005936C7" w:rsidP="005936C7">
      <w:pPr>
        <w:rPr>
          <w:rFonts w:ascii="Cambria" w:hAnsi="Cambria"/>
          <w:sz w:val="24"/>
          <w:szCs w:val="24"/>
        </w:rPr>
      </w:pPr>
      <w:r w:rsidRPr="00531369">
        <w:rPr>
          <w:rFonts w:ascii="Cambria" w:hAnsi="Cambria"/>
          <w:sz w:val="24"/>
          <w:szCs w:val="24"/>
        </w:rPr>
        <w:t xml:space="preserve">Now we have autocorrelations and partial autocorrelations calculated, and the confidence intervals defined, what else might be useful to know about these two data sets, </w:t>
      </w:r>
      <w:proofErr w:type="gramStart"/>
      <w:r w:rsidRPr="00531369">
        <w:rPr>
          <w:rFonts w:ascii="Cambria" w:hAnsi="Cambria"/>
          <w:sz w:val="24"/>
          <w:szCs w:val="24"/>
        </w:rPr>
        <w:t>in particular of</w:t>
      </w:r>
      <w:proofErr w:type="gramEnd"/>
      <w:r w:rsidRPr="00531369">
        <w:rPr>
          <w:rFonts w:ascii="Cambria" w:hAnsi="Cambria"/>
          <w:sz w:val="24"/>
          <w:szCs w:val="24"/>
        </w:rPr>
        <w:t xml:space="preserve"> autocorrelations? Well, in some textbooks and in numerous software printouts you will invariably get some further statistics associated with autocorrelations, so </w:t>
      </w:r>
      <w:proofErr w:type="gramStart"/>
      <w:r w:rsidRPr="00531369">
        <w:rPr>
          <w:rFonts w:ascii="Cambria" w:hAnsi="Cambria"/>
          <w:sz w:val="24"/>
          <w:szCs w:val="24"/>
        </w:rPr>
        <w:t>let’s</w:t>
      </w:r>
      <w:proofErr w:type="gramEnd"/>
      <w:r w:rsidRPr="00531369">
        <w:rPr>
          <w:rFonts w:ascii="Cambria" w:hAnsi="Cambria"/>
          <w:sz w:val="24"/>
          <w:szCs w:val="24"/>
        </w:rPr>
        <w:t xml:space="preserve"> recreate them and provide explanations.</w:t>
      </w:r>
    </w:p>
    <w:p w14:paraId="79CD7705" w14:textId="77777777" w:rsidR="005936C7" w:rsidRPr="00531369" w:rsidRDefault="005936C7" w:rsidP="005936C7">
      <w:pPr>
        <w:rPr>
          <w:rFonts w:ascii="Cambria" w:hAnsi="Cambria"/>
          <w:sz w:val="24"/>
          <w:szCs w:val="24"/>
        </w:rPr>
      </w:pPr>
    </w:p>
    <w:p w14:paraId="5A5BF061" w14:textId="42FC16A2" w:rsidR="005936C7" w:rsidRPr="00531369" w:rsidRDefault="005936C7" w:rsidP="005936C7">
      <w:pPr>
        <w:rPr>
          <w:rFonts w:ascii="Cambria" w:hAnsi="Cambria"/>
          <w:b/>
          <w:sz w:val="24"/>
          <w:szCs w:val="24"/>
        </w:rPr>
      </w:pPr>
      <w:r w:rsidRPr="00531369">
        <w:rPr>
          <w:rFonts w:ascii="Cambria" w:hAnsi="Cambria"/>
          <w:b/>
          <w:sz w:val="24"/>
          <w:szCs w:val="24"/>
        </w:rPr>
        <w:t>Example</w:t>
      </w:r>
    </w:p>
    <w:p w14:paraId="142192EE" w14:textId="77777777" w:rsidR="005936C7" w:rsidRPr="00531369" w:rsidRDefault="005936C7" w:rsidP="005936C7">
      <w:pPr>
        <w:rPr>
          <w:rFonts w:ascii="Cambria" w:hAnsi="Cambria"/>
          <w:sz w:val="24"/>
          <w:szCs w:val="24"/>
        </w:rPr>
      </w:pPr>
    </w:p>
    <w:p w14:paraId="670E7832" w14:textId="55F7C999" w:rsidR="005936C7" w:rsidRPr="00531369" w:rsidRDefault="005936C7" w:rsidP="005936C7">
      <w:pPr>
        <w:rPr>
          <w:rFonts w:ascii="Cambria" w:hAnsi="Cambria"/>
          <w:sz w:val="24"/>
          <w:szCs w:val="24"/>
        </w:rPr>
      </w:pPr>
      <w:r w:rsidRPr="00531369">
        <w:rPr>
          <w:rFonts w:ascii="Cambria" w:hAnsi="Cambria"/>
          <w:sz w:val="24"/>
          <w:szCs w:val="24"/>
        </w:rPr>
        <w:t>In Figure 1 we provided such a typical printout (excluding the confidence interval, just to make the printout less cluttered). We are using the same autocorrelation coefficients as in previous example.</w:t>
      </w:r>
    </w:p>
    <w:p w14:paraId="3125F7CC" w14:textId="5D60F1B0" w:rsidR="005936C7" w:rsidRPr="00531369" w:rsidRDefault="005936C7" w:rsidP="005936C7">
      <w:pPr>
        <w:rPr>
          <w:rFonts w:ascii="Cambria" w:hAnsi="Cambria"/>
          <w:sz w:val="24"/>
          <w:szCs w:val="24"/>
        </w:rPr>
      </w:pPr>
    </w:p>
    <w:p w14:paraId="233677EB" w14:textId="4EB09E3D" w:rsidR="00B47B1A" w:rsidRPr="00531369" w:rsidRDefault="00BC64D2" w:rsidP="003C7D02">
      <w:pPr>
        <w:ind w:left="720"/>
        <w:rPr>
          <w:rFonts w:ascii="Cambria" w:hAnsi="Cambria"/>
          <w:sz w:val="24"/>
          <w:szCs w:val="24"/>
        </w:rPr>
      </w:pPr>
      <w:r w:rsidRPr="00531369">
        <w:rPr>
          <w:rFonts w:ascii="Cambria" w:hAnsi="Cambria"/>
          <w:noProof/>
          <w:sz w:val="24"/>
          <w:szCs w:val="24"/>
        </w:rPr>
        <w:drawing>
          <wp:inline distT="0" distB="0" distL="0" distR="0" wp14:anchorId="4838D145" wp14:editId="527BA4A2">
            <wp:extent cx="4572000" cy="21912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72000" cy="2191238"/>
                    </a:xfrm>
                    <a:prstGeom prst="rect">
                      <a:avLst/>
                    </a:prstGeom>
                  </pic:spPr>
                </pic:pic>
              </a:graphicData>
            </a:graphic>
          </wp:inline>
        </w:drawing>
      </w:r>
    </w:p>
    <w:p w14:paraId="5128BF4A" w14:textId="043EAFB3" w:rsidR="005936C7" w:rsidRPr="00531369" w:rsidRDefault="005936C7" w:rsidP="003C7D02">
      <w:pPr>
        <w:ind w:left="720"/>
        <w:rPr>
          <w:rFonts w:ascii="Cambria" w:hAnsi="Cambria"/>
          <w:sz w:val="24"/>
          <w:szCs w:val="24"/>
        </w:rPr>
      </w:pPr>
      <w:r w:rsidRPr="00531369">
        <w:rPr>
          <w:rFonts w:ascii="Cambria" w:hAnsi="Cambria"/>
          <w:sz w:val="24"/>
          <w:szCs w:val="24"/>
        </w:rPr>
        <w:t>Figure 1</w:t>
      </w:r>
    </w:p>
    <w:p w14:paraId="233F48B6" w14:textId="77777777" w:rsidR="005936C7" w:rsidRPr="00531369" w:rsidRDefault="005936C7" w:rsidP="005936C7">
      <w:pPr>
        <w:rPr>
          <w:rFonts w:ascii="Cambria" w:hAnsi="Cambria"/>
          <w:sz w:val="24"/>
          <w:szCs w:val="24"/>
        </w:rPr>
      </w:pPr>
    </w:p>
    <w:p w14:paraId="4DD524E4" w14:textId="452CE461" w:rsidR="005936C7" w:rsidRPr="00531369" w:rsidRDefault="005936C7" w:rsidP="005936C7">
      <w:pPr>
        <w:rPr>
          <w:rFonts w:ascii="Cambria" w:hAnsi="Cambria"/>
          <w:sz w:val="24"/>
          <w:szCs w:val="24"/>
        </w:rPr>
      </w:pPr>
      <w:r w:rsidRPr="00531369">
        <w:rPr>
          <w:rFonts w:ascii="Cambria" w:hAnsi="Cambria"/>
          <w:sz w:val="24"/>
          <w:szCs w:val="24"/>
        </w:rPr>
        <w:t xml:space="preserve">In column D we have calculated the </w:t>
      </w:r>
      <w:r w:rsidR="00BC64D2" w:rsidRPr="00531369">
        <w:rPr>
          <w:rFonts w:ascii="Cambria" w:hAnsi="Cambria"/>
          <w:sz w:val="24"/>
          <w:szCs w:val="24"/>
        </w:rPr>
        <w:t>so-called</w:t>
      </w:r>
      <w:r w:rsidRPr="00531369">
        <w:rPr>
          <w:rFonts w:ascii="Cambria" w:hAnsi="Cambria"/>
          <w:sz w:val="24"/>
          <w:szCs w:val="24"/>
        </w:rPr>
        <w:t xml:space="preserve"> Q-statistic. This statistic is called Ljung-Box statistic and is also explained in the textbook. In this chapter </w:t>
      </w:r>
      <w:proofErr w:type="gramStart"/>
      <w:r w:rsidRPr="00531369">
        <w:rPr>
          <w:rFonts w:ascii="Cambria" w:hAnsi="Cambria"/>
          <w:sz w:val="24"/>
          <w:szCs w:val="24"/>
        </w:rPr>
        <w:t>we’ll</w:t>
      </w:r>
      <w:proofErr w:type="gramEnd"/>
      <w:r w:rsidRPr="00531369">
        <w:rPr>
          <w:rFonts w:ascii="Cambria" w:hAnsi="Cambria"/>
          <w:sz w:val="24"/>
          <w:szCs w:val="24"/>
        </w:rPr>
        <w:t xml:space="preserve"> refer just to the brief method on how to calculate it. The equation for Q-statistic is:</w:t>
      </w:r>
    </w:p>
    <w:p w14:paraId="146B0FC7" w14:textId="6A4903DB" w:rsidR="00BC64D2" w:rsidRPr="00531369" w:rsidRDefault="00BC64D2" w:rsidP="005936C7">
      <w:pPr>
        <w:rPr>
          <w:rFonts w:ascii="Cambria" w:hAnsi="Cambria"/>
          <w:sz w:val="24"/>
          <w:szCs w:val="24"/>
        </w:rPr>
      </w:pPr>
    </w:p>
    <w:p w14:paraId="0E25DC1A" w14:textId="7CF19936" w:rsidR="00BC64D2" w:rsidRPr="00531369" w:rsidRDefault="00BC64D2" w:rsidP="00BC64D2">
      <w:pPr>
        <w:ind w:firstLine="720"/>
        <w:rPr>
          <w:rFonts w:ascii="Cambria" w:hAnsi="Cambria"/>
          <w:sz w:val="24"/>
          <w:szCs w:val="24"/>
        </w:rPr>
      </w:pPr>
      <w:r w:rsidRPr="00531369">
        <w:rPr>
          <w:rFonts w:ascii="Cambria" w:hAnsi="Cambria"/>
          <w:position w:val="-30"/>
          <w:sz w:val="24"/>
          <w:szCs w:val="24"/>
        </w:rPr>
        <w:object w:dxaOrig="1700" w:dyaOrig="740" w14:anchorId="318195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36.3pt" o:ole="">
            <v:imagedata r:id="rId8" o:title=""/>
          </v:shape>
          <o:OLEObject Type="Embed" ProgID="Equation.DSMT4" ShapeID="_x0000_i1025" DrawAspect="Content" ObjectID="_1662094529" r:id="rId9"/>
        </w:object>
      </w:r>
      <w:r w:rsidRPr="00531369">
        <w:rPr>
          <w:rFonts w:ascii="Cambria" w:hAnsi="Cambria"/>
          <w:sz w:val="24"/>
          <w:szCs w:val="24"/>
        </w:rPr>
        <w:tab/>
      </w:r>
      <w:r w:rsidRPr="00531369">
        <w:rPr>
          <w:rFonts w:ascii="Cambria" w:hAnsi="Cambria"/>
          <w:sz w:val="24"/>
          <w:szCs w:val="24"/>
        </w:rPr>
        <w:tab/>
      </w:r>
      <w:r w:rsidRPr="00531369">
        <w:rPr>
          <w:rFonts w:ascii="Cambria" w:hAnsi="Cambria"/>
          <w:sz w:val="24"/>
          <w:szCs w:val="24"/>
        </w:rPr>
        <w:tab/>
      </w:r>
      <w:r w:rsidRPr="00531369">
        <w:rPr>
          <w:rFonts w:ascii="Cambria" w:hAnsi="Cambria"/>
          <w:sz w:val="24"/>
          <w:szCs w:val="24"/>
        </w:rPr>
        <w:tab/>
      </w:r>
      <w:r w:rsidRPr="00531369">
        <w:rPr>
          <w:rFonts w:ascii="Cambria" w:hAnsi="Cambria"/>
          <w:sz w:val="24"/>
          <w:szCs w:val="24"/>
        </w:rPr>
        <w:tab/>
      </w:r>
      <w:r w:rsidRPr="00531369">
        <w:rPr>
          <w:rFonts w:ascii="Cambria" w:hAnsi="Cambria"/>
          <w:sz w:val="24"/>
          <w:szCs w:val="24"/>
        </w:rPr>
        <w:tab/>
      </w:r>
      <w:r w:rsidRPr="00531369">
        <w:rPr>
          <w:rFonts w:ascii="Cambria" w:hAnsi="Cambria"/>
          <w:sz w:val="24"/>
          <w:szCs w:val="24"/>
        </w:rPr>
        <w:tab/>
      </w:r>
      <w:r w:rsidRPr="00531369">
        <w:rPr>
          <w:rFonts w:ascii="Cambria" w:hAnsi="Cambria"/>
          <w:sz w:val="24"/>
          <w:szCs w:val="24"/>
        </w:rPr>
        <w:tab/>
      </w:r>
      <w:r w:rsidRPr="00531369">
        <w:rPr>
          <w:rFonts w:ascii="Cambria" w:hAnsi="Cambria"/>
          <w:sz w:val="24"/>
          <w:szCs w:val="24"/>
        </w:rPr>
        <w:tab/>
        <w:t>(1)</w:t>
      </w:r>
    </w:p>
    <w:p w14:paraId="3EFB6C7E" w14:textId="77777777" w:rsidR="005936C7" w:rsidRPr="00531369" w:rsidRDefault="005936C7" w:rsidP="005936C7">
      <w:pPr>
        <w:rPr>
          <w:rFonts w:ascii="Cambria" w:hAnsi="Cambria"/>
          <w:sz w:val="24"/>
          <w:szCs w:val="24"/>
        </w:rPr>
      </w:pPr>
    </w:p>
    <w:p w14:paraId="4E7DE807" w14:textId="14EF8F08" w:rsidR="005936C7" w:rsidRPr="00531369" w:rsidRDefault="005936C7" w:rsidP="005936C7">
      <w:pPr>
        <w:rPr>
          <w:rFonts w:ascii="Cambria" w:hAnsi="Cambria"/>
          <w:sz w:val="24"/>
          <w:szCs w:val="24"/>
        </w:rPr>
      </w:pPr>
      <w:r w:rsidRPr="00531369">
        <w:rPr>
          <w:rFonts w:ascii="Cambria" w:hAnsi="Cambria"/>
          <w:sz w:val="24"/>
          <w:szCs w:val="24"/>
        </w:rPr>
        <w:t xml:space="preserve">Where </w:t>
      </w:r>
      <w:r w:rsidRPr="00531369">
        <w:rPr>
          <w:rFonts w:ascii="Cambria" w:hAnsi="Cambria"/>
          <w:i/>
          <w:sz w:val="24"/>
          <w:szCs w:val="24"/>
        </w:rPr>
        <w:t>n</w:t>
      </w:r>
      <w:r w:rsidRPr="00531369">
        <w:rPr>
          <w:rFonts w:ascii="Cambria" w:hAnsi="Cambria"/>
          <w:sz w:val="24"/>
          <w:szCs w:val="24"/>
        </w:rPr>
        <w:t xml:space="preserve"> is the number of observations, </w:t>
      </w:r>
      <w:r w:rsidRPr="00531369">
        <w:rPr>
          <w:rFonts w:ascii="Cambria" w:hAnsi="Cambria"/>
          <w:i/>
          <w:sz w:val="24"/>
          <w:szCs w:val="24"/>
        </w:rPr>
        <w:t>j</w:t>
      </w:r>
      <w:r w:rsidRPr="00531369">
        <w:rPr>
          <w:rFonts w:ascii="Cambria" w:hAnsi="Cambria"/>
          <w:sz w:val="24"/>
          <w:szCs w:val="24"/>
        </w:rPr>
        <w:t xml:space="preserve"> is the number of lags and </w:t>
      </w:r>
      <w:proofErr w:type="spellStart"/>
      <w:r w:rsidRPr="00531369">
        <w:rPr>
          <w:rFonts w:ascii="Cambria" w:hAnsi="Cambria"/>
          <w:sz w:val="24"/>
          <w:szCs w:val="24"/>
        </w:rPr>
        <w:t>r</w:t>
      </w:r>
      <w:r w:rsidRPr="00531369">
        <w:rPr>
          <w:rFonts w:ascii="Cambria" w:hAnsi="Cambria"/>
          <w:sz w:val="24"/>
          <w:szCs w:val="24"/>
          <w:vertAlign w:val="subscript"/>
        </w:rPr>
        <w:t>j</w:t>
      </w:r>
      <w:proofErr w:type="spellEnd"/>
      <w:r w:rsidRPr="00531369">
        <w:rPr>
          <w:rFonts w:ascii="Cambria" w:hAnsi="Cambria"/>
          <w:sz w:val="24"/>
          <w:szCs w:val="24"/>
        </w:rPr>
        <w:t xml:space="preserve"> are the autocorrelation coefficients.</w:t>
      </w:r>
    </w:p>
    <w:p w14:paraId="4F3B2E9B" w14:textId="77777777" w:rsidR="005936C7" w:rsidRPr="00531369" w:rsidRDefault="005936C7" w:rsidP="005936C7">
      <w:pPr>
        <w:rPr>
          <w:rFonts w:ascii="Cambria" w:hAnsi="Cambria"/>
          <w:sz w:val="24"/>
          <w:szCs w:val="24"/>
        </w:rPr>
      </w:pPr>
    </w:p>
    <w:p w14:paraId="2C77D6E3" w14:textId="337F0ADB" w:rsidR="005936C7" w:rsidRPr="00531369" w:rsidRDefault="005936C7" w:rsidP="005936C7">
      <w:pPr>
        <w:rPr>
          <w:rFonts w:ascii="Cambria" w:hAnsi="Cambria"/>
          <w:sz w:val="24"/>
          <w:szCs w:val="24"/>
        </w:rPr>
      </w:pPr>
      <w:r w:rsidRPr="00531369">
        <w:rPr>
          <w:rFonts w:ascii="Cambria" w:hAnsi="Cambria"/>
          <w:sz w:val="24"/>
          <w:szCs w:val="24"/>
        </w:rPr>
        <w:t>The Q-Statistic follows the chi-square distribution.</w:t>
      </w:r>
    </w:p>
    <w:p w14:paraId="0C7B8F7F" w14:textId="77777777" w:rsidR="005936C7" w:rsidRPr="00531369" w:rsidRDefault="005936C7" w:rsidP="005936C7">
      <w:pPr>
        <w:rPr>
          <w:rFonts w:ascii="Cambria" w:hAnsi="Cambria"/>
          <w:sz w:val="24"/>
          <w:szCs w:val="24"/>
        </w:rPr>
      </w:pPr>
    </w:p>
    <w:p w14:paraId="70A61278" w14:textId="7880D22A" w:rsidR="0024253B" w:rsidRPr="00531369" w:rsidRDefault="005936C7" w:rsidP="0024253B">
      <w:pPr>
        <w:rPr>
          <w:rFonts w:ascii="Cambria" w:hAnsi="Cambria"/>
          <w:sz w:val="24"/>
          <w:szCs w:val="24"/>
        </w:rPr>
      </w:pPr>
      <w:r w:rsidRPr="00531369">
        <w:rPr>
          <w:rFonts w:ascii="Cambria" w:hAnsi="Cambria"/>
          <w:sz w:val="24"/>
          <w:szCs w:val="24"/>
        </w:rPr>
        <w:t>To simplify the “translation” of the equation (1) into Excel syntax, we used a few shortcuts, such as</w:t>
      </w:r>
      <w:r w:rsidR="0024253B" w:rsidRPr="00531369">
        <w:rPr>
          <w:rFonts w:ascii="Cambria" w:hAnsi="Cambria"/>
          <w:sz w:val="24"/>
          <w:szCs w:val="24"/>
        </w:rPr>
        <w:t xml:space="preserve"> </w:t>
      </w:r>
      <w:r w:rsidRPr="00531369">
        <w:rPr>
          <w:rFonts w:ascii="Cambria" w:hAnsi="Cambria"/>
          <w:sz w:val="24"/>
          <w:szCs w:val="24"/>
        </w:rPr>
        <w:t xml:space="preserve">=SUMPRODUCT() function to multiply the squared values of the autocorrelations </w:t>
      </w:r>
      <m:oMath>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j</m:t>
            </m:r>
          </m:sub>
          <m:sup>
            <m:r>
              <w:rPr>
                <w:rFonts w:ascii="Cambria Math" w:hAnsi="Cambria Math"/>
                <w:sz w:val="24"/>
                <w:szCs w:val="24"/>
              </w:rPr>
              <m:t>2</m:t>
            </m:r>
          </m:sup>
        </m:sSubSup>
      </m:oMath>
      <w:r w:rsidRPr="00531369">
        <w:rPr>
          <w:rFonts w:ascii="Cambria" w:hAnsi="Cambria"/>
          <w:sz w:val="24"/>
          <w:szCs w:val="24"/>
        </w:rPr>
        <w:t xml:space="preserve"> with 1/(n-j)</w:t>
      </w:r>
      <w:r w:rsidR="0024253B" w:rsidRPr="00531369">
        <w:rPr>
          <w:rFonts w:ascii="Cambria" w:hAnsi="Cambria"/>
          <w:sz w:val="24"/>
          <w:szCs w:val="24"/>
        </w:rPr>
        <w:t>.</w:t>
      </w:r>
      <w:r w:rsidR="003C7D02" w:rsidRPr="00531369">
        <w:rPr>
          <w:rFonts w:ascii="Cambria" w:hAnsi="Cambria"/>
          <w:sz w:val="24"/>
          <w:szCs w:val="24"/>
        </w:rPr>
        <w:t xml:space="preserve"> </w:t>
      </w:r>
      <w:r w:rsidRPr="00531369">
        <w:rPr>
          <w:rFonts w:ascii="Cambria" w:hAnsi="Cambria"/>
          <w:sz w:val="24"/>
          <w:szCs w:val="24"/>
        </w:rPr>
        <w:t xml:space="preserve">In addition to this, column E gives us another set of values, the so-called </w:t>
      </w:r>
      <w:r w:rsidRPr="00531369">
        <w:rPr>
          <w:rFonts w:ascii="Cambria" w:hAnsi="Cambria"/>
          <w:sz w:val="24"/>
          <w:szCs w:val="24"/>
        </w:rPr>
        <w:lastRenderedPageBreak/>
        <w:t>probability values. These values are related to the Q-Statistic. They define the cumulative probability, up to every lag, that the calculated Q-stat values are not random. We already said that the Q-stat values are distributed in accordance with the chi-squared distribution, where the lag corresponds with the degrees of freedom. To calculate every value, we just use the =</w:t>
      </w:r>
      <w:proofErr w:type="gramStart"/>
      <w:r w:rsidRPr="00531369">
        <w:rPr>
          <w:rFonts w:ascii="Cambria" w:hAnsi="Cambria"/>
          <w:sz w:val="24"/>
          <w:szCs w:val="24"/>
        </w:rPr>
        <w:t>CHIDIST(</w:t>
      </w:r>
      <w:proofErr w:type="gramEnd"/>
      <w:r w:rsidRPr="00531369">
        <w:rPr>
          <w:rFonts w:ascii="Cambria" w:hAnsi="Cambria"/>
          <w:sz w:val="24"/>
          <w:szCs w:val="24"/>
        </w:rPr>
        <w:t xml:space="preserve">) function. </w:t>
      </w:r>
      <w:r w:rsidR="0024253B" w:rsidRPr="00531369">
        <w:rPr>
          <w:rFonts w:ascii="Cambria" w:hAnsi="Cambria"/>
          <w:sz w:val="24"/>
          <w:szCs w:val="24"/>
        </w:rPr>
        <w:t>Just one brief digression, in cell E6, for example, we see the p-value of 1.47179E-10. This means that we must put 10 zeros before 147179, so in fact the number in cell E6 is 0.000000000147179. The same applies to all the numbers with the E suffix in notation.</w:t>
      </w:r>
      <w:r w:rsidR="003C7D02" w:rsidRPr="00531369">
        <w:rPr>
          <w:rFonts w:ascii="Cambria" w:hAnsi="Cambria"/>
          <w:sz w:val="24"/>
          <w:szCs w:val="24"/>
        </w:rPr>
        <w:t xml:space="preserve"> </w:t>
      </w:r>
      <w:r w:rsidR="0024253B" w:rsidRPr="00531369">
        <w:rPr>
          <w:rFonts w:ascii="Cambria" w:hAnsi="Cambria"/>
          <w:sz w:val="24"/>
          <w:szCs w:val="24"/>
        </w:rPr>
        <w:t>Figure</w:t>
      </w:r>
      <w:r w:rsidR="003C7D02" w:rsidRPr="00531369">
        <w:rPr>
          <w:rFonts w:ascii="Cambria" w:hAnsi="Cambria"/>
          <w:sz w:val="24"/>
          <w:szCs w:val="24"/>
        </w:rPr>
        <w:t>s</w:t>
      </w:r>
      <w:r w:rsidR="0024253B" w:rsidRPr="00531369">
        <w:rPr>
          <w:rFonts w:ascii="Cambria" w:hAnsi="Cambria"/>
          <w:sz w:val="24"/>
          <w:szCs w:val="24"/>
        </w:rPr>
        <w:t xml:space="preserve"> 2</w:t>
      </w:r>
      <w:r w:rsidR="003C7D02" w:rsidRPr="00531369">
        <w:rPr>
          <w:rFonts w:ascii="Cambria" w:hAnsi="Cambria"/>
          <w:sz w:val="24"/>
          <w:szCs w:val="24"/>
        </w:rPr>
        <w:t xml:space="preserve"> and 3</w:t>
      </w:r>
      <w:r w:rsidR="0024253B" w:rsidRPr="00531369">
        <w:rPr>
          <w:rFonts w:ascii="Cambria" w:hAnsi="Cambria"/>
          <w:sz w:val="24"/>
          <w:szCs w:val="24"/>
        </w:rPr>
        <w:t xml:space="preserve"> show all the Excel formulae used to calculate these values.</w:t>
      </w:r>
    </w:p>
    <w:p w14:paraId="2E1F8858" w14:textId="77777777" w:rsidR="0024253B" w:rsidRPr="00531369" w:rsidRDefault="0024253B" w:rsidP="005936C7">
      <w:pPr>
        <w:rPr>
          <w:rFonts w:ascii="Cambria" w:hAnsi="Cambria"/>
          <w:sz w:val="24"/>
          <w:szCs w:val="24"/>
        </w:rPr>
      </w:pPr>
    </w:p>
    <w:p w14:paraId="2056246D" w14:textId="3B81A61F" w:rsidR="009900DA" w:rsidRPr="00531369" w:rsidRDefault="00896384" w:rsidP="003C7D02">
      <w:pPr>
        <w:ind w:left="720"/>
        <w:rPr>
          <w:rFonts w:ascii="Cambria" w:hAnsi="Cambria"/>
          <w:sz w:val="24"/>
          <w:szCs w:val="24"/>
        </w:rPr>
      </w:pPr>
      <w:r w:rsidRPr="00531369">
        <w:rPr>
          <w:rFonts w:ascii="Cambria" w:hAnsi="Cambria"/>
          <w:noProof/>
          <w:sz w:val="24"/>
          <w:szCs w:val="24"/>
        </w:rPr>
        <w:drawing>
          <wp:inline distT="0" distB="0" distL="0" distR="0" wp14:anchorId="59FBA57B" wp14:editId="4C086CB2">
            <wp:extent cx="4572000" cy="2086219"/>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72000" cy="2086219"/>
                    </a:xfrm>
                    <a:prstGeom prst="rect">
                      <a:avLst/>
                    </a:prstGeom>
                  </pic:spPr>
                </pic:pic>
              </a:graphicData>
            </a:graphic>
          </wp:inline>
        </w:drawing>
      </w:r>
    </w:p>
    <w:p w14:paraId="46ED2633" w14:textId="3B992372" w:rsidR="0024253B" w:rsidRPr="00531369" w:rsidRDefault="0024253B" w:rsidP="003C7D02">
      <w:pPr>
        <w:ind w:left="720"/>
        <w:rPr>
          <w:rFonts w:ascii="Cambria" w:hAnsi="Cambria"/>
          <w:sz w:val="24"/>
          <w:szCs w:val="24"/>
        </w:rPr>
      </w:pPr>
      <w:r w:rsidRPr="00531369">
        <w:rPr>
          <w:rFonts w:ascii="Cambria" w:hAnsi="Cambria"/>
          <w:sz w:val="24"/>
          <w:szCs w:val="24"/>
        </w:rPr>
        <w:t>Figure 2</w:t>
      </w:r>
    </w:p>
    <w:p w14:paraId="12DF495F" w14:textId="6C7502E7" w:rsidR="005936C7" w:rsidRPr="00531369" w:rsidRDefault="005936C7" w:rsidP="005936C7">
      <w:pPr>
        <w:rPr>
          <w:rFonts w:ascii="Cambria" w:hAnsi="Cambria"/>
          <w:sz w:val="24"/>
          <w:szCs w:val="24"/>
        </w:rPr>
      </w:pPr>
    </w:p>
    <w:p w14:paraId="5FFD379A" w14:textId="66EAD11E" w:rsidR="00896384" w:rsidRPr="00531369" w:rsidRDefault="00896384" w:rsidP="003C7D02">
      <w:pPr>
        <w:ind w:left="720"/>
        <w:rPr>
          <w:rFonts w:ascii="Cambria" w:hAnsi="Cambria"/>
          <w:sz w:val="24"/>
          <w:szCs w:val="24"/>
        </w:rPr>
      </w:pPr>
      <w:r w:rsidRPr="00531369">
        <w:rPr>
          <w:rFonts w:ascii="Cambria" w:hAnsi="Cambria"/>
          <w:noProof/>
          <w:sz w:val="24"/>
          <w:szCs w:val="24"/>
        </w:rPr>
        <w:drawing>
          <wp:inline distT="0" distB="0" distL="0" distR="0" wp14:anchorId="59656308" wp14:editId="0E959E4A">
            <wp:extent cx="4572000" cy="1955312"/>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72000" cy="1955312"/>
                    </a:xfrm>
                    <a:prstGeom prst="rect">
                      <a:avLst/>
                    </a:prstGeom>
                  </pic:spPr>
                </pic:pic>
              </a:graphicData>
            </a:graphic>
          </wp:inline>
        </w:drawing>
      </w:r>
    </w:p>
    <w:p w14:paraId="2491FB8A" w14:textId="6F6F378B" w:rsidR="00896384" w:rsidRPr="00531369" w:rsidRDefault="003C7D02" w:rsidP="003C7D02">
      <w:pPr>
        <w:ind w:left="720"/>
        <w:rPr>
          <w:rFonts w:ascii="Cambria" w:hAnsi="Cambria"/>
          <w:sz w:val="24"/>
          <w:szCs w:val="24"/>
        </w:rPr>
      </w:pPr>
      <w:r w:rsidRPr="00531369">
        <w:rPr>
          <w:rFonts w:ascii="Cambria" w:hAnsi="Cambria"/>
          <w:sz w:val="24"/>
          <w:szCs w:val="24"/>
        </w:rPr>
        <w:t>Figure 3</w:t>
      </w:r>
    </w:p>
    <w:p w14:paraId="14EE0193" w14:textId="77777777" w:rsidR="00896384" w:rsidRPr="00531369" w:rsidRDefault="00896384" w:rsidP="005936C7">
      <w:pPr>
        <w:rPr>
          <w:rFonts w:ascii="Cambria" w:hAnsi="Cambria"/>
          <w:sz w:val="24"/>
          <w:szCs w:val="24"/>
        </w:rPr>
      </w:pPr>
    </w:p>
    <w:p w14:paraId="7DC0A152" w14:textId="69EF0747" w:rsidR="005936C7" w:rsidRPr="00531369" w:rsidRDefault="005936C7" w:rsidP="005936C7">
      <w:pPr>
        <w:rPr>
          <w:rFonts w:ascii="Cambria" w:hAnsi="Cambria"/>
          <w:sz w:val="24"/>
          <w:szCs w:val="24"/>
        </w:rPr>
      </w:pPr>
      <w:r w:rsidRPr="00531369">
        <w:rPr>
          <w:rFonts w:ascii="Cambria" w:hAnsi="Cambria"/>
          <w:sz w:val="24"/>
          <w:szCs w:val="24"/>
        </w:rPr>
        <w:t xml:space="preserve">The way to understand the probability for Q-stat </w:t>
      </w:r>
      <w:r w:rsidR="0024253B" w:rsidRPr="00531369">
        <w:rPr>
          <w:rFonts w:ascii="Cambria" w:hAnsi="Cambria"/>
          <w:sz w:val="24"/>
          <w:szCs w:val="24"/>
        </w:rPr>
        <w:t xml:space="preserve">(column E) </w:t>
      </w:r>
      <w:r w:rsidRPr="00531369">
        <w:rPr>
          <w:rFonts w:ascii="Cambria" w:hAnsi="Cambria"/>
          <w:sz w:val="24"/>
          <w:szCs w:val="24"/>
        </w:rPr>
        <w:t>is to remind yourself of the hypothesis testing procedure. The H</w:t>
      </w:r>
      <w:r w:rsidRPr="00531369">
        <w:rPr>
          <w:rFonts w:ascii="Cambria" w:hAnsi="Cambria"/>
          <w:sz w:val="24"/>
          <w:szCs w:val="24"/>
          <w:vertAlign w:val="subscript"/>
        </w:rPr>
        <w:t>0</w:t>
      </w:r>
      <w:r w:rsidRPr="00531369">
        <w:rPr>
          <w:rFonts w:ascii="Cambria" w:hAnsi="Cambria"/>
          <w:sz w:val="24"/>
          <w:szCs w:val="24"/>
        </w:rPr>
        <w:t>, i.e. the null hypothesis for Ljung-Box statistic, is that all the data (in this case the autocorrelations) are random. The H</w:t>
      </w:r>
      <w:r w:rsidRPr="00531369">
        <w:rPr>
          <w:rFonts w:ascii="Cambria" w:hAnsi="Cambria"/>
          <w:sz w:val="24"/>
          <w:szCs w:val="24"/>
          <w:vertAlign w:val="subscript"/>
        </w:rPr>
        <w:t>1</w:t>
      </w:r>
      <w:r w:rsidRPr="00531369">
        <w:rPr>
          <w:rFonts w:ascii="Cambria" w:hAnsi="Cambria"/>
          <w:sz w:val="24"/>
          <w:szCs w:val="24"/>
        </w:rPr>
        <w:t>, i.e. the alternative hypothesis, is that the data are not random. We can arbitrarily decide that the level of significance is 0.05. In other words, we want to be 95% certain that we can reject the null hypothesis. The general principle that always applies is: if the calculated probability value is SMALLER than the level of significance (in this case 0.05), we REJECT the null hypothesis. In some textbooks, and software packages, we can also find another method of checking if the autocorrelations (or the partial autocorrelations) are significantly different from zero. This is achieved by using a simple t-test</w:t>
      </w:r>
      <w:r w:rsidR="0024253B" w:rsidRPr="00531369">
        <w:rPr>
          <w:rFonts w:ascii="Cambria" w:hAnsi="Cambria"/>
          <w:sz w:val="24"/>
          <w:szCs w:val="24"/>
        </w:rPr>
        <w:t xml:space="preserve"> (column F)</w:t>
      </w:r>
      <w:r w:rsidRPr="00531369">
        <w:rPr>
          <w:rFonts w:ascii="Cambria" w:hAnsi="Cambria"/>
          <w:sz w:val="24"/>
          <w:szCs w:val="24"/>
        </w:rPr>
        <w:t>. The t-test statistic is calculated as:</w:t>
      </w:r>
    </w:p>
    <w:p w14:paraId="61F9D2AE" w14:textId="77777777" w:rsidR="005936C7" w:rsidRPr="00531369" w:rsidRDefault="005936C7" w:rsidP="005936C7">
      <w:pPr>
        <w:rPr>
          <w:rFonts w:ascii="Cambria" w:hAnsi="Cambria"/>
          <w:sz w:val="24"/>
          <w:szCs w:val="24"/>
        </w:rPr>
      </w:pPr>
    </w:p>
    <w:p w14:paraId="48143BD8" w14:textId="00398682" w:rsidR="005936C7" w:rsidRPr="00531369" w:rsidRDefault="00790D1A" w:rsidP="00BC64D2">
      <w:pPr>
        <w:ind w:left="720"/>
        <w:rPr>
          <w:rFonts w:ascii="Cambria" w:hAnsi="Cambria"/>
          <w:sz w:val="24"/>
          <w:szCs w:val="24"/>
        </w:rPr>
      </w:pPr>
      <m:oMath>
        <m:sSub>
          <m:sSubPr>
            <m:ctrlPr>
              <w:rPr>
                <w:rFonts w:ascii="Cambria Math" w:hAnsi="Cambria Math"/>
                <w:sz w:val="24"/>
                <w:szCs w:val="24"/>
              </w:rPr>
            </m:ctrlPr>
          </m:sSubPr>
          <m:e>
            <m:r>
              <m:rPr>
                <m:sty m:val="p"/>
              </m:rPr>
              <w:rPr>
                <w:rFonts w:ascii="Cambria Math" w:hAnsi="Cambria Math"/>
                <w:sz w:val="24"/>
                <w:szCs w:val="24"/>
              </w:rPr>
              <m:t>t</m:t>
            </m:r>
          </m:e>
          <m:sub>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k</m:t>
                </m:r>
              </m:sub>
            </m:sSub>
          </m:sub>
        </m:sSub>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k</m:t>
                </m:r>
              </m:sub>
            </m:sSub>
          </m:num>
          <m:den>
            <m:sSub>
              <m:sSubPr>
                <m:ctrlPr>
                  <w:rPr>
                    <w:rFonts w:ascii="Cambria Math" w:hAnsi="Cambria Math"/>
                    <w:sz w:val="24"/>
                    <w:szCs w:val="24"/>
                  </w:rPr>
                </m:ctrlPr>
              </m:sSubPr>
              <m:e>
                <m:r>
                  <m:rPr>
                    <m:sty m:val="p"/>
                  </m:rPr>
                  <w:rPr>
                    <w:rFonts w:ascii="Cambria Math" w:hAnsi="Cambria Math"/>
                    <w:sz w:val="24"/>
                    <w:szCs w:val="24"/>
                  </w:rPr>
                  <m:t>SE</m:t>
                </m:r>
              </m:e>
              <m:sub>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k</m:t>
                    </m:r>
                  </m:sub>
                </m:sSub>
              </m:sub>
            </m:sSub>
          </m:den>
        </m:f>
      </m:oMath>
      <w:r w:rsidR="005936C7" w:rsidRPr="00531369">
        <w:rPr>
          <w:rFonts w:ascii="Cambria" w:hAnsi="Cambria"/>
          <w:sz w:val="24"/>
          <w:szCs w:val="24"/>
        </w:rPr>
        <w:tab/>
      </w:r>
      <w:r w:rsidR="005936C7" w:rsidRPr="00531369">
        <w:rPr>
          <w:rFonts w:ascii="Cambria" w:hAnsi="Cambria"/>
          <w:sz w:val="24"/>
          <w:szCs w:val="24"/>
        </w:rPr>
        <w:tab/>
      </w:r>
      <w:r w:rsidR="005936C7" w:rsidRPr="00531369">
        <w:rPr>
          <w:rFonts w:ascii="Cambria" w:hAnsi="Cambria"/>
          <w:sz w:val="24"/>
          <w:szCs w:val="24"/>
        </w:rPr>
        <w:tab/>
      </w:r>
      <w:r w:rsidR="005936C7" w:rsidRPr="00531369">
        <w:rPr>
          <w:rFonts w:ascii="Cambria" w:hAnsi="Cambria"/>
          <w:sz w:val="24"/>
          <w:szCs w:val="24"/>
        </w:rPr>
        <w:tab/>
      </w:r>
      <w:r w:rsidR="005936C7" w:rsidRPr="00531369">
        <w:rPr>
          <w:rFonts w:ascii="Cambria" w:hAnsi="Cambria"/>
          <w:sz w:val="24"/>
          <w:szCs w:val="24"/>
        </w:rPr>
        <w:tab/>
      </w:r>
      <w:r w:rsidR="005936C7" w:rsidRPr="00531369">
        <w:rPr>
          <w:rFonts w:ascii="Cambria" w:hAnsi="Cambria"/>
          <w:sz w:val="24"/>
          <w:szCs w:val="24"/>
        </w:rPr>
        <w:tab/>
      </w:r>
      <w:r w:rsidR="00BC64D2" w:rsidRPr="00531369">
        <w:rPr>
          <w:rFonts w:ascii="Cambria" w:hAnsi="Cambria"/>
          <w:sz w:val="24"/>
          <w:szCs w:val="24"/>
        </w:rPr>
        <w:tab/>
      </w:r>
      <w:r w:rsidR="005936C7" w:rsidRPr="00531369">
        <w:rPr>
          <w:rFonts w:ascii="Cambria" w:hAnsi="Cambria"/>
          <w:sz w:val="24"/>
          <w:szCs w:val="24"/>
        </w:rPr>
        <w:tab/>
      </w:r>
      <w:r w:rsidR="0024253B" w:rsidRPr="00531369">
        <w:rPr>
          <w:rFonts w:ascii="Cambria" w:hAnsi="Cambria"/>
          <w:sz w:val="24"/>
          <w:szCs w:val="24"/>
        </w:rPr>
        <w:tab/>
      </w:r>
      <w:r w:rsidR="005936C7" w:rsidRPr="00531369">
        <w:rPr>
          <w:rFonts w:ascii="Cambria" w:hAnsi="Cambria"/>
          <w:sz w:val="24"/>
          <w:szCs w:val="24"/>
        </w:rPr>
        <w:t>(</w:t>
      </w:r>
      <w:r w:rsidR="00BC64D2" w:rsidRPr="00531369">
        <w:rPr>
          <w:rFonts w:ascii="Cambria" w:hAnsi="Cambria"/>
          <w:sz w:val="24"/>
          <w:szCs w:val="24"/>
        </w:rPr>
        <w:t>2</w:t>
      </w:r>
      <w:r w:rsidR="005936C7" w:rsidRPr="00531369">
        <w:rPr>
          <w:rFonts w:ascii="Cambria" w:hAnsi="Cambria"/>
          <w:sz w:val="24"/>
          <w:szCs w:val="24"/>
        </w:rPr>
        <w:t>)</w:t>
      </w:r>
    </w:p>
    <w:p w14:paraId="4B48B71E" w14:textId="77777777" w:rsidR="005936C7" w:rsidRPr="00531369" w:rsidRDefault="005936C7" w:rsidP="005936C7">
      <w:pPr>
        <w:rPr>
          <w:rFonts w:ascii="Cambria" w:hAnsi="Cambria"/>
          <w:sz w:val="24"/>
          <w:szCs w:val="24"/>
        </w:rPr>
      </w:pPr>
    </w:p>
    <w:p w14:paraId="5D780266" w14:textId="3CCFB251" w:rsidR="005936C7" w:rsidRPr="00531369" w:rsidRDefault="005936C7" w:rsidP="005936C7">
      <w:pPr>
        <w:rPr>
          <w:rFonts w:ascii="Cambria" w:hAnsi="Cambria"/>
          <w:sz w:val="24"/>
          <w:szCs w:val="24"/>
        </w:rPr>
      </w:pPr>
      <w:r w:rsidRPr="00531369">
        <w:rPr>
          <w:rFonts w:ascii="Cambria" w:hAnsi="Cambria"/>
          <w:sz w:val="24"/>
          <w:szCs w:val="24"/>
        </w:rPr>
        <w:t>Once we calculated the t-value for every autocorrelation, we need to test its significance, i.e. decide if the autocorrelation is significant (non-zero) or insignificant (virtually zero). Conventionally we would have to look in the table for the t-values, but in Excel we can just use the =</w:t>
      </w:r>
      <w:proofErr w:type="gramStart"/>
      <w:r w:rsidRPr="00531369">
        <w:rPr>
          <w:rFonts w:ascii="Cambria" w:hAnsi="Cambria"/>
          <w:sz w:val="24"/>
          <w:szCs w:val="24"/>
        </w:rPr>
        <w:t>TDIST(</w:t>
      </w:r>
      <w:proofErr w:type="gramEnd"/>
      <w:r w:rsidRPr="00531369">
        <w:rPr>
          <w:rFonts w:ascii="Cambria" w:hAnsi="Cambria"/>
          <w:sz w:val="24"/>
          <w:szCs w:val="24"/>
        </w:rPr>
        <w:t>) function.</w:t>
      </w:r>
      <w:r w:rsidR="003C7D02" w:rsidRPr="00531369">
        <w:rPr>
          <w:rFonts w:ascii="Cambria" w:hAnsi="Cambria"/>
          <w:sz w:val="24"/>
          <w:szCs w:val="24"/>
        </w:rPr>
        <w:t xml:space="preserve"> </w:t>
      </w:r>
      <w:r w:rsidRPr="00531369">
        <w:rPr>
          <w:rFonts w:ascii="Cambria" w:hAnsi="Cambria"/>
          <w:sz w:val="24"/>
          <w:szCs w:val="24"/>
        </w:rPr>
        <w:t>Fig</w:t>
      </w:r>
      <w:r w:rsidR="00AF0C46" w:rsidRPr="00531369">
        <w:rPr>
          <w:rFonts w:ascii="Cambria" w:hAnsi="Cambria"/>
          <w:sz w:val="24"/>
          <w:szCs w:val="24"/>
        </w:rPr>
        <w:t>ure</w:t>
      </w:r>
      <w:r w:rsidR="00BC64D2" w:rsidRPr="00531369">
        <w:rPr>
          <w:rFonts w:ascii="Cambria" w:hAnsi="Cambria"/>
          <w:sz w:val="24"/>
          <w:szCs w:val="24"/>
        </w:rPr>
        <w:t>s</w:t>
      </w:r>
      <w:r w:rsidR="00AF0C46" w:rsidRPr="00531369">
        <w:rPr>
          <w:rFonts w:ascii="Cambria" w:hAnsi="Cambria"/>
          <w:sz w:val="24"/>
          <w:szCs w:val="24"/>
        </w:rPr>
        <w:t xml:space="preserve"> 1 and 2</w:t>
      </w:r>
      <w:r w:rsidRPr="00531369">
        <w:rPr>
          <w:rFonts w:ascii="Cambria" w:hAnsi="Cambria"/>
          <w:sz w:val="24"/>
          <w:szCs w:val="24"/>
        </w:rPr>
        <w:t xml:space="preserve"> show how to calculate the t-values and the associated probabilities for every autocorrelation coefficient (columns F and G). In columns H we included a brief formula/descriptor to show us if the specific autocorrelation value is significant or not.</w:t>
      </w:r>
      <w:r w:rsidR="003C7D02" w:rsidRPr="00531369">
        <w:rPr>
          <w:rFonts w:ascii="Cambria" w:hAnsi="Cambria"/>
          <w:sz w:val="24"/>
          <w:szCs w:val="24"/>
        </w:rPr>
        <w:t xml:space="preserve"> </w:t>
      </w:r>
      <w:r w:rsidRPr="00531369">
        <w:rPr>
          <w:rFonts w:ascii="Cambria" w:hAnsi="Cambria"/>
          <w:sz w:val="24"/>
          <w:szCs w:val="24"/>
        </w:rPr>
        <w:t xml:space="preserve">In summary, we just want to say that the autocorrelation coefficients together with the partial autocorrelations provide essential assistance to characterize the time series and select the correct model for forecasting. The chapters </w:t>
      </w:r>
      <w:r w:rsidR="00AF0C46" w:rsidRPr="00531369">
        <w:rPr>
          <w:rFonts w:ascii="Cambria" w:hAnsi="Cambria"/>
          <w:sz w:val="24"/>
          <w:szCs w:val="24"/>
        </w:rPr>
        <w:t xml:space="preserve">in the textbook </w:t>
      </w:r>
      <w:r w:rsidRPr="00531369">
        <w:rPr>
          <w:rFonts w:ascii="Cambria" w:hAnsi="Cambria"/>
          <w:sz w:val="24"/>
          <w:szCs w:val="24"/>
        </w:rPr>
        <w:t>that follow will show us the practical value of these two functions and how to use them. This chapter is focused on simple mechanics of how to produce these two functions.</w:t>
      </w:r>
    </w:p>
    <w:p w14:paraId="1EF2CEAA" w14:textId="77777777" w:rsidR="0097040E" w:rsidRPr="00531369" w:rsidRDefault="0097040E" w:rsidP="00C7594A">
      <w:pPr>
        <w:pBdr>
          <w:bottom w:val="single" w:sz="4" w:space="1" w:color="auto"/>
        </w:pBdr>
        <w:rPr>
          <w:rFonts w:ascii="Cambria" w:hAnsi="Cambria"/>
          <w:sz w:val="24"/>
          <w:szCs w:val="24"/>
        </w:rPr>
      </w:pPr>
    </w:p>
    <w:sectPr w:rsidR="0097040E" w:rsidRPr="00531369" w:rsidSect="0056561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1E4A0" w14:textId="77777777" w:rsidR="00790D1A" w:rsidRDefault="00790D1A" w:rsidP="00DA6B93">
      <w:r>
        <w:separator/>
      </w:r>
    </w:p>
  </w:endnote>
  <w:endnote w:type="continuationSeparator" w:id="0">
    <w:p w14:paraId="09CADDA2" w14:textId="77777777" w:rsidR="00790D1A" w:rsidRDefault="00790D1A" w:rsidP="00DA6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8674261"/>
      <w:docPartObj>
        <w:docPartGallery w:val="Page Numbers (Bottom of Page)"/>
        <w:docPartUnique/>
      </w:docPartObj>
    </w:sdtPr>
    <w:sdtEndPr>
      <w:rPr>
        <w:noProof/>
      </w:rPr>
    </w:sdtEndPr>
    <w:sdtContent>
      <w:p w14:paraId="2FC25820" w14:textId="77777777" w:rsidR="005936C7" w:rsidRDefault="005936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BB81BD" w14:textId="77777777" w:rsidR="005936C7" w:rsidRDefault="00593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B69B3" w14:textId="77777777" w:rsidR="00790D1A" w:rsidRDefault="00790D1A" w:rsidP="00DA6B93">
      <w:r>
        <w:separator/>
      </w:r>
    </w:p>
  </w:footnote>
  <w:footnote w:type="continuationSeparator" w:id="0">
    <w:p w14:paraId="4273B07F" w14:textId="77777777" w:rsidR="00790D1A" w:rsidRDefault="00790D1A" w:rsidP="00DA6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B93"/>
    <w:rsid w:val="000A05A9"/>
    <w:rsid w:val="000C64BE"/>
    <w:rsid w:val="0014751C"/>
    <w:rsid w:val="001B1947"/>
    <w:rsid w:val="001F07B1"/>
    <w:rsid w:val="002348C4"/>
    <w:rsid w:val="0024253B"/>
    <w:rsid w:val="00260702"/>
    <w:rsid w:val="00265C6F"/>
    <w:rsid w:val="002751C9"/>
    <w:rsid w:val="003C7D02"/>
    <w:rsid w:val="003D08DB"/>
    <w:rsid w:val="004352DB"/>
    <w:rsid w:val="004B3846"/>
    <w:rsid w:val="00531369"/>
    <w:rsid w:val="0056561B"/>
    <w:rsid w:val="005936C7"/>
    <w:rsid w:val="00594A0F"/>
    <w:rsid w:val="005F5766"/>
    <w:rsid w:val="006626C5"/>
    <w:rsid w:val="006F4C5B"/>
    <w:rsid w:val="00771BCD"/>
    <w:rsid w:val="007860B6"/>
    <w:rsid w:val="00790D1A"/>
    <w:rsid w:val="00880C6F"/>
    <w:rsid w:val="00892D27"/>
    <w:rsid w:val="00896384"/>
    <w:rsid w:val="008C304E"/>
    <w:rsid w:val="0097040E"/>
    <w:rsid w:val="009900DA"/>
    <w:rsid w:val="009E4EAB"/>
    <w:rsid w:val="00A1585C"/>
    <w:rsid w:val="00A360A2"/>
    <w:rsid w:val="00AE488F"/>
    <w:rsid w:val="00AE672C"/>
    <w:rsid w:val="00AF0C46"/>
    <w:rsid w:val="00B123EF"/>
    <w:rsid w:val="00B47B1A"/>
    <w:rsid w:val="00B75E73"/>
    <w:rsid w:val="00BC64D2"/>
    <w:rsid w:val="00C1075B"/>
    <w:rsid w:val="00C7594A"/>
    <w:rsid w:val="00D62CFD"/>
    <w:rsid w:val="00DA6B93"/>
    <w:rsid w:val="00E058F8"/>
    <w:rsid w:val="00E339D3"/>
    <w:rsid w:val="00E41B14"/>
    <w:rsid w:val="00FE2BBA"/>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37753"/>
  <w15:chartTrackingRefBased/>
  <w15:docId w15:val="{148A221E-41A7-4F4E-B404-4B041E07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B93"/>
    <w:pPr>
      <w:overflowPunct w:val="0"/>
      <w:autoSpaceDE w:val="0"/>
      <w:autoSpaceDN w:val="0"/>
      <w:adjustRightInd w:val="0"/>
      <w:spacing w:after="0" w:line="240" w:lineRule="auto"/>
      <w:jc w:val="both"/>
      <w:textAlignment w:val="baseline"/>
    </w:pPr>
    <w:rPr>
      <w:rFonts w:hAnsiTheme="minorHAnsi"/>
      <w:sz w:val="20"/>
      <w:szCs w:val="20"/>
    </w:rPr>
  </w:style>
  <w:style w:type="paragraph" w:styleId="Heading1">
    <w:name w:val="heading 1"/>
    <w:basedOn w:val="Normal"/>
    <w:next w:val="Normal"/>
    <w:link w:val="Heading1Char"/>
    <w:autoRedefine/>
    <w:uiPriority w:val="9"/>
    <w:qFormat/>
    <w:rsid w:val="006F4C5B"/>
    <w:pPr>
      <w:keepNext/>
      <w:jc w:val="left"/>
      <w:outlineLvl w:val="0"/>
    </w:pPr>
    <w:rPr>
      <w:rFonts w:cstheme="minorHAnsi"/>
      <w:b/>
      <w:bCs/>
      <w:color w:val="2E74B5" w:themeColor="accent5" w:themeShade="BF"/>
      <w:kern w:val="32"/>
      <w:sz w:val="36"/>
      <w:szCs w:val="36"/>
    </w:rPr>
  </w:style>
  <w:style w:type="paragraph" w:styleId="Heading2">
    <w:name w:val="heading 2"/>
    <w:basedOn w:val="Normal"/>
    <w:next w:val="Normal"/>
    <w:link w:val="Heading2Char"/>
    <w:uiPriority w:val="9"/>
    <w:unhideWhenUsed/>
    <w:qFormat/>
    <w:rsid w:val="006F4C5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qFormat/>
    <w:rsid w:val="006F4C5B"/>
    <w:pPr>
      <w:keepNext/>
      <w:outlineLvl w:val="2"/>
    </w:pPr>
    <w:rPr>
      <w:rFonts w:cstheme="minorHAnsi"/>
      <w:bCs/>
      <w:color w:val="2E74B5" w:themeColor="accent5"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C5B"/>
    <w:rPr>
      <w:rFonts w:hAnsiTheme="minorHAnsi" w:cstheme="minorHAnsi"/>
      <w:b/>
      <w:bCs/>
      <w:color w:val="2E74B5" w:themeColor="accent5" w:themeShade="BF"/>
      <w:kern w:val="32"/>
      <w:sz w:val="36"/>
      <w:szCs w:val="36"/>
    </w:rPr>
  </w:style>
  <w:style w:type="character" w:customStyle="1" w:styleId="Heading3Char">
    <w:name w:val="Heading 3 Char"/>
    <w:basedOn w:val="DefaultParagraphFont"/>
    <w:link w:val="Heading3"/>
    <w:rsid w:val="006F4C5B"/>
    <w:rPr>
      <w:rFonts w:hAnsiTheme="minorHAnsi" w:cstheme="minorHAnsi"/>
      <w:bCs/>
      <w:color w:val="2E74B5" w:themeColor="accent5" w:themeShade="BF"/>
      <w:sz w:val="28"/>
      <w:szCs w:val="28"/>
    </w:rPr>
  </w:style>
  <w:style w:type="paragraph" w:styleId="NoSpacing">
    <w:name w:val="No Spacing"/>
    <w:uiPriority w:val="1"/>
    <w:qFormat/>
    <w:rsid w:val="00DA6B93"/>
    <w:pPr>
      <w:overflowPunct w:val="0"/>
      <w:autoSpaceDE w:val="0"/>
      <w:autoSpaceDN w:val="0"/>
      <w:adjustRightInd w:val="0"/>
      <w:spacing w:after="0" w:line="240" w:lineRule="auto"/>
      <w:jc w:val="both"/>
      <w:textAlignment w:val="baseline"/>
    </w:pPr>
    <w:rPr>
      <w:rFonts w:hAnsiTheme="minorHAnsi"/>
      <w:sz w:val="20"/>
      <w:szCs w:val="20"/>
    </w:rPr>
  </w:style>
  <w:style w:type="paragraph" w:styleId="Header">
    <w:name w:val="header"/>
    <w:basedOn w:val="Normal"/>
    <w:link w:val="HeaderChar"/>
    <w:uiPriority w:val="99"/>
    <w:unhideWhenUsed/>
    <w:rsid w:val="00DA6B93"/>
    <w:pPr>
      <w:tabs>
        <w:tab w:val="center" w:pos="4513"/>
        <w:tab w:val="right" w:pos="9026"/>
      </w:tabs>
    </w:pPr>
  </w:style>
  <w:style w:type="character" w:customStyle="1" w:styleId="HeaderChar">
    <w:name w:val="Header Char"/>
    <w:basedOn w:val="DefaultParagraphFont"/>
    <w:link w:val="Header"/>
    <w:uiPriority w:val="99"/>
    <w:rsid w:val="00DA6B93"/>
    <w:rPr>
      <w:rFonts w:hAnsiTheme="minorHAnsi"/>
      <w:sz w:val="20"/>
      <w:szCs w:val="20"/>
    </w:rPr>
  </w:style>
  <w:style w:type="paragraph" w:styleId="Footer">
    <w:name w:val="footer"/>
    <w:basedOn w:val="Normal"/>
    <w:link w:val="FooterChar"/>
    <w:uiPriority w:val="99"/>
    <w:unhideWhenUsed/>
    <w:rsid w:val="00DA6B93"/>
    <w:pPr>
      <w:tabs>
        <w:tab w:val="center" w:pos="4513"/>
        <w:tab w:val="right" w:pos="9026"/>
      </w:tabs>
    </w:pPr>
  </w:style>
  <w:style w:type="character" w:customStyle="1" w:styleId="FooterChar">
    <w:name w:val="Footer Char"/>
    <w:basedOn w:val="DefaultParagraphFont"/>
    <w:link w:val="Footer"/>
    <w:uiPriority w:val="99"/>
    <w:rsid w:val="00DA6B93"/>
    <w:rPr>
      <w:rFonts w:hAnsiTheme="minorHAnsi"/>
      <w:sz w:val="20"/>
      <w:szCs w:val="20"/>
    </w:rPr>
  </w:style>
  <w:style w:type="character" w:customStyle="1" w:styleId="Heading2Char">
    <w:name w:val="Heading 2 Char"/>
    <w:basedOn w:val="DefaultParagraphFont"/>
    <w:link w:val="Heading2"/>
    <w:uiPriority w:val="9"/>
    <w:rsid w:val="006F4C5B"/>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E41B14"/>
    <w:pPr>
      <w:keepLines/>
      <w:overflowPunct/>
      <w:autoSpaceDE/>
      <w:autoSpaceDN/>
      <w:adjustRightInd/>
      <w:spacing w:before="240" w:line="259" w:lineRule="auto"/>
      <w:textAlignment w:val="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3">
    <w:name w:val="toc 3"/>
    <w:basedOn w:val="Normal"/>
    <w:next w:val="Normal"/>
    <w:autoRedefine/>
    <w:uiPriority w:val="39"/>
    <w:unhideWhenUsed/>
    <w:rsid w:val="00E41B14"/>
    <w:pPr>
      <w:spacing w:after="100"/>
      <w:ind w:left="400"/>
    </w:pPr>
  </w:style>
  <w:style w:type="paragraph" w:styleId="TOC2">
    <w:name w:val="toc 2"/>
    <w:basedOn w:val="Normal"/>
    <w:next w:val="Normal"/>
    <w:autoRedefine/>
    <w:uiPriority w:val="39"/>
    <w:unhideWhenUsed/>
    <w:rsid w:val="00E41B14"/>
    <w:pPr>
      <w:spacing w:after="100"/>
      <w:ind w:left="200"/>
    </w:pPr>
  </w:style>
  <w:style w:type="character" w:styleId="Hyperlink">
    <w:name w:val="Hyperlink"/>
    <w:basedOn w:val="DefaultParagraphFont"/>
    <w:uiPriority w:val="99"/>
    <w:unhideWhenUsed/>
    <w:rsid w:val="00E41B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9FB3B-F032-4BAD-88A4-01DC15B5D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Branko Pecar</dc:creator>
  <cp:keywords/>
  <dc:description/>
  <cp:lastModifiedBy>Branko Pecar</cp:lastModifiedBy>
  <cp:revision>10</cp:revision>
  <dcterms:created xsi:type="dcterms:W3CDTF">2019-05-22T14:16:00Z</dcterms:created>
  <dcterms:modified xsi:type="dcterms:W3CDTF">2020-09-20T07:09:00Z</dcterms:modified>
</cp:coreProperties>
</file>